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4" w:rsidRDefault="009F7384" w:rsidP="009F738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Σύνδρομο </w:t>
      </w:r>
      <w:proofErr w:type="spellStart"/>
      <w:r>
        <w:rPr>
          <w:rFonts w:ascii="Arial" w:hAnsi="Arial" w:cs="Arial"/>
          <w:b/>
          <w:sz w:val="26"/>
          <w:szCs w:val="26"/>
          <w:u w:val="single"/>
          <w:lang w:val="en-US"/>
        </w:rPr>
        <w:t>Rett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>(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Ρέτ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>)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</w:t>
      </w:r>
      <w:r>
        <w:rPr>
          <w:rFonts w:ascii="Arial" w:hAnsi="Arial" w:cs="Arial"/>
          <w:b/>
          <w:sz w:val="26"/>
          <w:szCs w:val="26"/>
        </w:rPr>
        <w:t xml:space="preserve">σύνδρομο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Rett</w:t>
      </w:r>
      <w:proofErr w:type="spellEnd"/>
      <w:r>
        <w:rPr>
          <w:rFonts w:ascii="Arial" w:hAnsi="Arial" w:cs="Arial"/>
          <w:sz w:val="26"/>
          <w:szCs w:val="26"/>
        </w:rPr>
        <w:t xml:space="preserve"> είναι </w:t>
      </w:r>
      <w:r>
        <w:rPr>
          <w:rFonts w:ascii="Arial" w:hAnsi="Arial" w:cs="Arial"/>
          <w:b/>
          <w:sz w:val="26"/>
          <w:szCs w:val="26"/>
        </w:rPr>
        <w:t>μια σπάνια πάθηση</w:t>
      </w:r>
      <w:r>
        <w:rPr>
          <w:rFonts w:ascii="Arial" w:hAnsi="Arial" w:cs="Arial"/>
          <w:sz w:val="26"/>
          <w:szCs w:val="26"/>
        </w:rPr>
        <w:t xml:space="preserve"> μικρών κοριτσιών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με συχνότητα ένα σε περίπου 15,000 νεογέννητα θήλυ νεογνά. Περιγράφηκε από τον  ιατρό </w:t>
      </w:r>
      <w:r>
        <w:rPr>
          <w:rFonts w:ascii="Arial" w:hAnsi="Arial" w:cs="Arial"/>
          <w:b/>
          <w:sz w:val="26"/>
          <w:szCs w:val="26"/>
          <w:lang w:val="en-US"/>
        </w:rPr>
        <w:t>Andrea</w:t>
      </w:r>
      <w:r w:rsidRPr="009F7384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Rett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το 1966</w:t>
      </w:r>
      <w:r>
        <w:rPr>
          <w:rFonts w:ascii="Arial" w:hAnsi="Arial" w:cs="Arial"/>
          <w:sz w:val="26"/>
          <w:szCs w:val="26"/>
        </w:rPr>
        <w:t xml:space="preserve"> στην Αυστρία. Πρόκειται για μια εκφυλιστική εγκεφαλοπάθεια με κύριο στοιχείο την ψυχοκινητική καθυστέρηση. Το 1999 ανακαλύφθηκε το παθολογικό </w:t>
      </w:r>
      <w:r>
        <w:rPr>
          <w:rFonts w:ascii="Arial" w:hAnsi="Arial" w:cs="Arial"/>
          <w:b/>
          <w:i/>
          <w:sz w:val="26"/>
          <w:szCs w:val="26"/>
        </w:rPr>
        <w:t xml:space="preserve">γονίδιο </w:t>
      </w:r>
      <w:r>
        <w:rPr>
          <w:rFonts w:ascii="Arial" w:hAnsi="Arial" w:cs="Arial"/>
          <w:b/>
          <w:i/>
          <w:sz w:val="26"/>
          <w:szCs w:val="26"/>
          <w:lang w:val="en-US"/>
        </w:rPr>
        <w:t>MECP</w:t>
      </w:r>
      <w:r>
        <w:rPr>
          <w:rFonts w:ascii="Arial" w:hAnsi="Arial" w:cs="Arial"/>
          <w:b/>
          <w:i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που βρίσκεται στη </w:t>
      </w:r>
      <w:r>
        <w:rPr>
          <w:rFonts w:ascii="Arial" w:hAnsi="Arial" w:cs="Arial"/>
          <w:b/>
          <w:i/>
          <w:sz w:val="26"/>
          <w:szCs w:val="26"/>
        </w:rPr>
        <w:t xml:space="preserve">θέση </w:t>
      </w:r>
      <w:r>
        <w:rPr>
          <w:rFonts w:ascii="Arial" w:hAnsi="Arial" w:cs="Arial"/>
          <w:b/>
          <w:i/>
          <w:sz w:val="26"/>
          <w:szCs w:val="26"/>
          <w:lang w:val="en-US"/>
        </w:rPr>
        <w:t>q</w:t>
      </w:r>
      <w:r>
        <w:rPr>
          <w:rFonts w:ascii="Arial" w:hAnsi="Arial" w:cs="Arial"/>
          <w:b/>
          <w:i/>
          <w:sz w:val="26"/>
          <w:szCs w:val="26"/>
        </w:rPr>
        <w:t xml:space="preserve">28 </w:t>
      </w:r>
      <w:r>
        <w:rPr>
          <w:rFonts w:ascii="Arial" w:hAnsi="Arial" w:cs="Arial"/>
          <w:sz w:val="26"/>
          <w:szCs w:val="26"/>
        </w:rPr>
        <w:t xml:space="preserve">στο </w:t>
      </w:r>
      <w:r>
        <w:rPr>
          <w:rFonts w:ascii="Arial" w:hAnsi="Arial" w:cs="Arial"/>
          <w:b/>
          <w:i/>
          <w:sz w:val="26"/>
          <w:szCs w:val="26"/>
        </w:rPr>
        <w:t xml:space="preserve">χρωματόσωμα </w:t>
      </w:r>
      <w:r>
        <w:rPr>
          <w:rFonts w:ascii="Arial" w:hAnsi="Arial" w:cs="Arial"/>
          <w:b/>
          <w:i/>
          <w:sz w:val="26"/>
          <w:szCs w:val="26"/>
          <w:lang w:val="en-US"/>
        </w:rPr>
        <w:t>X</w:t>
      </w:r>
      <w:r w:rsidRPr="009F7384">
        <w:rPr>
          <w:rFonts w:ascii="Arial" w:hAnsi="Arial" w:cs="Arial"/>
          <w:b/>
          <w:i/>
          <w:sz w:val="26"/>
          <w:szCs w:val="26"/>
        </w:rPr>
        <w:t xml:space="preserve"> </w:t>
      </w:r>
      <w:r w:rsidRPr="009F7384">
        <w:rPr>
          <w:rFonts w:ascii="Arial" w:hAnsi="Arial" w:cs="Arial"/>
          <w:sz w:val="26"/>
          <w:szCs w:val="26"/>
        </w:rPr>
        <w:t xml:space="preserve">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με περίπου 200 μεταλλάξεις ως τώρα.  </w:t>
      </w:r>
    </w:p>
    <w:p w:rsidR="009F7384" w:rsidRDefault="009F7384" w:rsidP="009F7384">
      <w:pPr>
        <w:rPr>
          <w:rFonts w:ascii="Calibri" w:hAnsi="Calibri"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Κλινική εμφάνιση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κορίτσι είναι φυσιολογικό έως 6-12 μηνών. Κατόπιν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εμφανίζεται </w:t>
      </w:r>
      <w:r>
        <w:rPr>
          <w:rFonts w:ascii="Arial" w:hAnsi="Arial" w:cs="Arial"/>
          <w:b/>
          <w:sz w:val="26"/>
          <w:szCs w:val="26"/>
        </w:rPr>
        <w:t>παλινδρόμηση</w:t>
      </w:r>
      <w:r>
        <w:rPr>
          <w:rFonts w:ascii="Arial" w:hAnsi="Arial" w:cs="Arial"/>
          <w:sz w:val="26"/>
          <w:szCs w:val="26"/>
        </w:rPr>
        <w:t xml:space="preserve"> συμπεριφοράς και ομιλίας. Τυπικά περιγράφονται 4 στάδια: Το </w:t>
      </w:r>
      <w:r>
        <w:rPr>
          <w:rFonts w:ascii="Arial" w:hAnsi="Arial" w:cs="Arial"/>
          <w:b/>
          <w:sz w:val="26"/>
          <w:szCs w:val="26"/>
        </w:rPr>
        <w:t>στάδιο Ι</w:t>
      </w:r>
      <w:r>
        <w:rPr>
          <w:rFonts w:ascii="Arial" w:hAnsi="Arial" w:cs="Arial"/>
          <w:sz w:val="26"/>
          <w:szCs w:val="26"/>
        </w:rPr>
        <w:t xml:space="preserve"> αρχίζει μεταξύ  6-18 μηνών. Μειώνεται η οπτική επαφή και το βρέφος δείχνει λιγότερο ενδιαφέρον για τα παιχνίδια του. Κινητικά παρατηρείται υποτονία και το παιδί καθυστερεί να κάτσει, να μπουσουλίσει και να </w:t>
      </w:r>
      <w:proofErr w:type="spellStart"/>
      <w:r>
        <w:rPr>
          <w:rFonts w:ascii="Arial" w:hAnsi="Arial" w:cs="Arial"/>
          <w:sz w:val="26"/>
          <w:szCs w:val="26"/>
        </w:rPr>
        <w:t>περπατίσει</w:t>
      </w:r>
      <w:proofErr w:type="spellEnd"/>
      <w:r>
        <w:rPr>
          <w:rFonts w:ascii="Arial" w:hAnsi="Arial" w:cs="Arial"/>
          <w:sz w:val="26"/>
          <w:szCs w:val="26"/>
        </w:rPr>
        <w:t>. Εμφανίζονται στερεότυπες κινήσεις χεριών  &lt;&lt;σαν να στύβει ρούχα&gt;&gt;. Ο παιδίατρος ανιχνεύει επιβράδυνση στην αύξηση της περιμέτρου κεφαλής.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</w:t>
      </w:r>
      <w:r>
        <w:rPr>
          <w:rFonts w:ascii="Arial" w:hAnsi="Arial" w:cs="Arial"/>
          <w:b/>
          <w:sz w:val="26"/>
          <w:szCs w:val="26"/>
        </w:rPr>
        <w:t>στάδιο ΙΙ</w:t>
      </w:r>
      <w:r>
        <w:rPr>
          <w:rFonts w:ascii="Arial" w:hAnsi="Arial" w:cs="Arial"/>
          <w:sz w:val="26"/>
          <w:szCs w:val="26"/>
        </w:rPr>
        <w:t xml:space="preserve">  εισβάλλει έως 4 ετών με πιο θορυβώδη συμπτώματα.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παιδί χάνει την </w:t>
      </w:r>
      <w:proofErr w:type="spellStart"/>
      <w:r>
        <w:rPr>
          <w:rFonts w:ascii="Arial" w:hAnsi="Arial" w:cs="Arial"/>
          <w:sz w:val="26"/>
          <w:szCs w:val="26"/>
        </w:rPr>
        <w:t>στοχευμένη</w:t>
      </w:r>
      <w:proofErr w:type="spellEnd"/>
      <w:r>
        <w:rPr>
          <w:rFonts w:ascii="Arial" w:hAnsi="Arial" w:cs="Arial"/>
          <w:sz w:val="26"/>
          <w:szCs w:val="26"/>
        </w:rPr>
        <w:t xml:space="preserve"> χρήση των χεριών του. Τρίβει τα χέρια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μεταξύ τους, κάνει παλαμάκια ή τα βάζει συνέχεια στο στόμα;  κινήσεις που εξαφανίζονται στον ύπνο. Ενδέχεται να εμφανίσει και επεισόδια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με γρήγορη ή άρρυθμη αναπνοή και ενδιάμεσες μικρές παύσεις.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 συμπεριφορά γίνεται </w:t>
      </w:r>
      <w:proofErr w:type="spellStart"/>
      <w:r>
        <w:rPr>
          <w:rFonts w:ascii="Arial" w:hAnsi="Arial" w:cs="Arial"/>
          <w:sz w:val="26"/>
          <w:szCs w:val="26"/>
        </w:rPr>
        <w:t>αυτιστικόμορφη</w:t>
      </w:r>
      <w:proofErr w:type="spellEnd"/>
      <w:r>
        <w:rPr>
          <w:rFonts w:ascii="Arial" w:hAnsi="Arial" w:cs="Arial"/>
          <w:sz w:val="26"/>
          <w:szCs w:val="26"/>
        </w:rPr>
        <w:t xml:space="preserve"> και  παγιώνεται η επίκτητη μικροκεφαλία. Ένα τρίτο των κοριτσιών  παρουσιάζει επιληπτικές κρίσεις και δίδονται αντιεπιληπτικά φάρμακα. Η κινητική καθυστέρηση ενέχει το στοιχείο της απραξίας και συνυπάρχει αδεξιότητα λεπτών κινήσεων.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</w:t>
      </w:r>
      <w:r>
        <w:rPr>
          <w:rFonts w:ascii="Arial" w:hAnsi="Arial" w:cs="Arial"/>
          <w:b/>
          <w:sz w:val="26"/>
          <w:szCs w:val="26"/>
        </w:rPr>
        <w:t>στάδιο ΙΙΙ</w:t>
      </w:r>
      <w:r>
        <w:rPr>
          <w:rFonts w:ascii="Arial" w:hAnsi="Arial" w:cs="Arial"/>
          <w:sz w:val="26"/>
          <w:szCs w:val="26"/>
        </w:rPr>
        <w:t xml:space="preserve"> λέγεται και </w:t>
      </w:r>
      <w:proofErr w:type="spellStart"/>
      <w:r>
        <w:rPr>
          <w:rFonts w:ascii="Arial" w:hAnsi="Arial" w:cs="Arial"/>
          <w:sz w:val="26"/>
          <w:szCs w:val="26"/>
        </w:rPr>
        <w:t>ψευδο</w:t>
      </w:r>
      <w:proofErr w:type="spellEnd"/>
      <w:r>
        <w:rPr>
          <w:rFonts w:ascii="Arial" w:hAnsi="Arial" w:cs="Arial"/>
          <w:sz w:val="26"/>
          <w:szCs w:val="26"/>
        </w:rPr>
        <w:t xml:space="preserve">-στατικό και καλύπτει το φάσμα 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 ως 10 χρονών. Κυριαρχούν τα κινητικά προβλήματα και οι επιληπτικές κρίσεις. Μπορεί να βελτιωθεί λίγο η συμπεριφορά και το κορίτσι φαίνεται πιο διαυγές με περισσότερο ενδιαφέρον για το περιβάλλον και τους οικείους. Η ομιλία είναι περιορισμένη.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Στο </w:t>
      </w:r>
      <w:r>
        <w:rPr>
          <w:rFonts w:ascii="Arial" w:hAnsi="Arial" w:cs="Arial"/>
          <w:b/>
          <w:sz w:val="26"/>
          <w:szCs w:val="26"/>
        </w:rPr>
        <w:t>στάδιο IV</w:t>
      </w:r>
      <w:r>
        <w:rPr>
          <w:rFonts w:ascii="Arial" w:hAnsi="Arial" w:cs="Arial"/>
          <w:sz w:val="26"/>
          <w:szCs w:val="26"/>
        </w:rPr>
        <w:t xml:space="preserve"> υπάρχει περαιτέρω επιδείνωση κινητικότητας.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 υποτονία παραχωρεί τη θέση της σε  </w:t>
      </w:r>
      <w:proofErr w:type="spellStart"/>
      <w:r>
        <w:rPr>
          <w:rFonts w:ascii="Arial" w:hAnsi="Arial" w:cs="Arial"/>
          <w:sz w:val="26"/>
          <w:szCs w:val="26"/>
        </w:rPr>
        <w:t>σπαστικότητα</w:t>
      </w:r>
      <w:proofErr w:type="spellEnd"/>
      <w:r>
        <w:rPr>
          <w:rFonts w:ascii="Arial" w:hAnsi="Arial" w:cs="Arial"/>
          <w:sz w:val="26"/>
          <w:szCs w:val="26"/>
        </w:rPr>
        <w:t xml:space="preserve"> και καταγράφονται </w:t>
      </w:r>
      <w:proofErr w:type="spellStart"/>
      <w:r>
        <w:rPr>
          <w:rFonts w:ascii="Arial" w:hAnsi="Arial" w:cs="Arial"/>
          <w:sz w:val="26"/>
          <w:szCs w:val="26"/>
        </w:rPr>
        <w:t>συγκάμψεις</w:t>
      </w:r>
      <w:proofErr w:type="spellEnd"/>
      <w:r>
        <w:rPr>
          <w:rFonts w:ascii="Arial" w:hAnsi="Arial" w:cs="Arial"/>
          <w:sz w:val="26"/>
          <w:szCs w:val="26"/>
        </w:rPr>
        <w:t xml:space="preserve"> αρθρώσεων με σκολίωση της σπονδυλικής στήλης. Το περπάτημα είναι αργό και  αταξικό.  Οι στερεοτυπίες χεριών μειώνονται και μπορεί να βελτιωθεί η οπτική επαφή του παιδιού. Ησυχάζει η </w:t>
      </w:r>
      <w:proofErr w:type="spellStart"/>
      <w:r>
        <w:rPr>
          <w:rFonts w:ascii="Arial" w:hAnsi="Arial" w:cs="Arial"/>
          <w:sz w:val="26"/>
          <w:szCs w:val="26"/>
        </w:rPr>
        <w:t>επιληπτογενής</w:t>
      </w:r>
      <w:proofErr w:type="spellEnd"/>
      <w:r>
        <w:rPr>
          <w:rFonts w:ascii="Arial" w:hAnsi="Arial" w:cs="Arial"/>
          <w:sz w:val="26"/>
          <w:szCs w:val="26"/>
        </w:rPr>
        <w:t xml:space="preserve"> δραστηριότητα και βελτιώνεται κάπως η ποιότητα ζωής. Τα παιδιά εμφανίζουν νοητική υστέρηση και αυτισμό.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προσδόκιμο επιβίωσης είναι η μέση ενήλικη ζωή. 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Παθολογική φυσιολογία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σύνδρομο είναι αποτέλεσμα μετάλλαξης του γονιδίου </w:t>
      </w:r>
      <w:r>
        <w:rPr>
          <w:rFonts w:ascii="Arial" w:hAnsi="Arial" w:cs="Arial"/>
          <w:b/>
          <w:sz w:val="26"/>
          <w:szCs w:val="26"/>
          <w:lang w:val="en-US"/>
        </w:rPr>
        <w:t>methyl</w:t>
      </w:r>
      <w:r w:rsidRPr="009F7384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CpG</w:t>
      </w:r>
      <w:proofErr w:type="spellEnd"/>
      <w:r w:rsidRPr="009F73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binding</w:t>
      </w:r>
      <w:r w:rsidRPr="009F738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protein</w:t>
      </w:r>
      <w:r>
        <w:rPr>
          <w:rFonts w:ascii="Arial" w:hAnsi="Arial" w:cs="Arial"/>
          <w:b/>
          <w:sz w:val="26"/>
          <w:szCs w:val="26"/>
        </w:rPr>
        <w:t xml:space="preserve"> 2(</w:t>
      </w:r>
      <w:r>
        <w:rPr>
          <w:rFonts w:ascii="Arial" w:hAnsi="Arial" w:cs="Arial"/>
          <w:b/>
          <w:sz w:val="26"/>
          <w:szCs w:val="26"/>
          <w:lang w:val="en-US"/>
        </w:rPr>
        <w:t>MECP</w:t>
      </w:r>
      <w:r>
        <w:rPr>
          <w:rFonts w:ascii="Arial" w:hAnsi="Arial" w:cs="Arial"/>
          <w:b/>
          <w:sz w:val="26"/>
          <w:szCs w:val="26"/>
        </w:rPr>
        <w:t>2)</w:t>
      </w:r>
      <w:r>
        <w:rPr>
          <w:rFonts w:ascii="Arial" w:hAnsi="Arial" w:cs="Arial"/>
          <w:sz w:val="26"/>
          <w:szCs w:val="26"/>
        </w:rPr>
        <w:t xml:space="preserve"> που βρίσκεται στη </w:t>
      </w:r>
      <w:r>
        <w:rPr>
          <w:rFonts w:ascii="Arial" w:hAnsi="Arial" w:cs="Arial"/>
          <w:b/>
          <w:sz w:val="26"/>
          <w:szCs w:val="26"/>
        </w:rPr>
        <w:t xml:space="preserve">θέση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Xq</w:t>
      </w:r>
      <w:proofErr w:type="spellEnd"/>
      <w:r>
        <w:rPr>
          <w:rFonts w:ascii="Arial" w:hAnsi="Arial" w:cs="Arial"/>
          <w:b/>
          <w:sz w:val="26"/>
          <w:szCs w:val="26"/>
        </w:rPr>
        <w:t>28</w:t>
      </w:r>
      <w:r>
        <w:rPr>
          <w:rFonts w:ascii="Arial" w:hAnsi="Arial" w:cs="Arial"/>
          <w:sz w:val="26"/>
          <w:szCs w:val="26"/>
        </w:rPr>
        <w:t xml:space="preserve"> του μακρού σκέλους του </w:t>
      </w:r>
      <w:r>
        <w:rPr>
          <w:rFonts w:ascii="Arial" w:hAnsi="Arial" w:cs="Arial"/>
          <w:b/>
          <w:sz w:val="26"/>
          <w:szCs w:val="26"/>
        </w:rPr>
        <w:t>χρωματοσώματος Χ</w:t>
      </w:r>
      <w:r>
        <w:rPr>
          <w:rFonts w:ascii="Arial" w:hAnsi="Arial" w:cs="Arial"/>
          <w:sz w:val="26"/>
          <w:szCs w:val="26"/>
        </w:rPr>
        <w:t xml:space="preserve"> που προέρχεται από τον πατέρα (</w:t>
      </w:r>
      <w:r>
        <w:rPr>
          <w:rFonts w:ascii="Arial" w:hAnsi="Arial" w:cs="Arial"/>
          <w:b/>
          <w:sz w:val="26"/>
          <w:szCs w:val="26"/>
        </w:rPr>
        <w:t xml:space="preserve">σχήμα </w:t>
      </w:r>
      <w:r>
        <w:rPr>
          <w:rFonts w:ascii="Arial" w:hAnsi="Arial" w:cs="Arial"/>
          <w:b/>
          <w:sz w:val="26"/>
          <w:szCs w:val="26"/>
          <w:lang w:val="en-US"/>
        </w:rPr>
        <w:t>Wikipedia</w:t>
      </w:r>
      <w:r>
        <w:rPr>
          <w:rFonts w:ascii="Arial" w:hAnsi="Arial" w:cs="Arial"/>
          <w:sz w:val="26"/>
          <w:szCs w:val="26"/>
        </w:rPr>
        <w:t xml:space="preserve">). Είναι υπεύθυνο για την παραγωγή της μεθυλιωμένης </w:t>
      </w:r>
      <w:proofErr w:type="spellStart"/>
      <w:r>
        <w:rPr>
          <w:rFonts w:ascii="Arial" w:hAnsi="Arial" w:cs="Arial"/>
          <w:sz w:val="26"/>
          <w:szCs w:val="26"/>
        </w:rPr>
        <w:t>πρωτεϊνης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CpG</w:t>
      </w:r>
      <w:proofErr w:type="spellEnd"/>
      <w:r>
        <w:rPr>
          <w:rFonts w:ascii="Arial" w:hAnsi="Arial" w:cs="Arial"/>
          <w:b/>
          <w:sz w:val="26"/>
          <w:szCs w:val="26"/>
        </w:rPr>
        <w:t>-2 συνδετικής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πρωτεϊνης</w:t>
      </w:r>
      <w:proofErr w:type="spellEnd"/>
      <w:r>
        <w:rPr>
          <w:rFonts w:ascii="Arial" w:hAnsi="Arial" w:cs="Arial"/>
          <w:sz w:val="26"/>
          <w:szCs w:val="26"/>
        </w:rPr>
        <w:t xml:space="preserve">. Το λεύκωμα αυτό συνδέεται με μεθυλιωμένο </w:t>
      </w:r>
      <w:r>
        <w:rPr>
          <w:rFonts w:ascii="Arial" w:hAnsi="Arial" w:cs="Arial"/>
          <w:sz w:val="26"/>
          <w:szCs w:val="26"/>
          <w:lang w:val="en-US"/>
        </w:rPr>
        <w:t>DNA</w:t>
      </w:r>
      <w:r w:rsidRPr="009F73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και αναστέλλει την μεταγραφή.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παθολογικό γονίδιο δεν παράγει υγιή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CpG</w:t>
      </w:r>
      <w:proofErr w:type="spellEnd"/>
      <w:r>
        <w:rPr>
          <w:rFonts w:ascii="Arial" w:hAnsi="Arial" w:cs="Arial"/>
          <w:sz w:val="26"/>
          <w:szCs w:val="26"/>
        </w:rPr>
        <w:t xml:space="preserve">-2 </w:t>
      </w:r>
      <w:proofErr w:type="spellStart"/>
      <w:r>
        <w:rPr>
          <w:rFonts w:ascii="Arial" w:hAnsi="Arial" w:cs="Arial"/>
          <w:sz w:val="26"/>
          <w:szCs w:val="26"/>
        </w:rPr>
        <w:t>πρωτεϊνη</w:t>
      </w:r>
      <w:proofErr w:type="spellEnd"/>
      <w:r>
        <w:rPr>
          <w:rFonts w:ascii="Arial" w:hAnsi="Arial" w:cs="Arial"/>
          <w:sz w:val="26"/>
          <w:szCs w:val="26"/>
        </w:rPr>
        <w:t xml:space="preserve"> με αποτέλεσμα την</w:t>
      </w:r>
      <w:r>
        <w:rPr>
          <w:rFonts w:ascii="Arial" w:hAnsi="Arial" w:cs="Arial"/>
          <w:b/>
          <w:sz w:val="26"/>
          <w:szCs w:val="26"/>
        </w:rPr>
        <w:t xml:space="preserve"> διαταραχή στη μεταγραφή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του </w:t>
      </w:r>
      <w:r>
        <w:rPr>
          <w:rFonts w:ascii="Arial" w:hAnsi="Arial" w:cs="Arial"/>
          <w:b/>
          <w:sz w:val="26"/>
          <w:szCs w:val="26"/>
          <w:lang w:val="en-US"/>
        </w:rPr>
        <w:t>DNA</w:t>
      </w:r>
      <w:r>
        <w:rPr>
          <w:rFonts w:ascii="Arial" w:hAnsi="Arial" w:cs="Arial"/>
          <w:sz w:val="26"/>
          <w:szCs w:val="26"/>
        </w:rPr>
        <w:t xml:space="preserve"> και παραγωγή λευκωμάτων στο νευρικό κύτταρο.  Το γονίδιο λειτουργεί και ως διακόπτης που επάγει ή αναστέλλει την λειτουργία άλλων γονιδίων.  Συνεπώς το </w:t>
      </w:r>
      <w:r>
        <w:rPr>
          <w:rFonts w:ascii="Arial" w:hAnsi="Arial" w:cs="Arial"/>
          <w:b/>
          <w:sz w:val="26"/>
          <w:szCs w:val="26"/>
          <w:lang w:val="en-US"/>
        </w:rPr>
        <w:t>MECP</w:t>
      </w:r>
      <w:r>
        <w:rPr>
          <w:rFonts w:ascii="Arial" w:hAnsi="Arial" w:cs="Arial"/>
          <w:b/>
          <w:sz w:val="26"/>
          <w:szCs w:val="26"/>
        </w:rPr>
        <w:t xml:space="preserve">2 </w:t>
      </w:r>
      <w:r>
        <w:rPr>
          <w:rFonts w:ascii="Arial" w:hAnsi="Arial" w:cs="Arial"/>
          <w:sz w:val="26"/>
          <w:szCs w:val="26"/>
        </w:rPr>
        <w:t xml:space="preserve">γονίδιο έχει κεντρικό ρόλο στην  διαφοροποίηση, αύξηση και φυσιολογική λειτουργία του νευρικού συστήματος. 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 βαρύτητα των συμπτωμάτων  σχετίζεται με το ποσοστό κυττάρων που λειτουργούν με το παθολογικό γονίδιο.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2096770</wp:posOffset>
                </wp:positionV>
                <wp:extent cx="450850" cy="0"/>
                <wp:effectExtent l="6350" t="58420" r="19050" b="558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4pt;margin-top:165.1pt;width:3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  <w:t xml:space="preserve">Θέση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Xq</w:t>
      </w:r>
      <w:proofErr w:type="spellEnd"/>
      <w:r>
        <w:rPr>
          <w:rFonts w:ascii="Arial" w:hAnsi="Arial" w:cs="Arial"/>
          <w:b/>
          <w:sz w:val="26"/>
          <w:szCs w:val="26"/>
        </w:rPr>
        <w:t>28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noProof/>
          <w:color w:val="0000FF"/>
          <w:sz w:val="26"/>
          <w:szCs w:val="26"/>
        </w:rPr>
        <w:drawing>
          <wp:inline distT="0" distB="0" distL="0" distR="0">
            <wp:extent cx="1838325" cy="2181225"/>
            <wp:effectExtent l="0" t="0" r="0" b="9525"/>
            <wp:docPr id="1" name="Picture 1" descr="http://upload.wikimedia.org/wikipedia/commons/thumb/f/fb/Chromosome_X.svg/125px-Chromosome_X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b/Chromosome_X.svg/125px-Chromosome_X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84">
        <w:rPr>
          <w:rFonts w:ascii="Arial" w:hAnsi="Arial" w:cs="Arial"/>
          <w:sz w:val="26"/>
          <w:szCs w:val="26"/>
        </w:rPr>
        <w:t xml:space="preserve">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>
        <w:rPr>
          <w:rFonts w:ascii="Arial" w:hAnsi="Arial" w:cs="Arial"/>
          <w:sz w:val="26"/>
          <w:szCs w:val="26"/>
          <w:lang w:val="en-US"/>
        </w:rPr>
        <w:t>p</w:t>
      </w:r>
      <w:r>
        <w:rPr>
          <w:rFonts w:ascii="Arial" w:hAnsi="Arial" w:cs="Arial"/>
          <w:sz w:val="26"/>
          <w:szCs w:val="26"/>
        </w:rPr>
        <w:t xml:space="preserve"> = βραχύ σκέλος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Σχήμα </w:t>
      </w:r>
      <w:r>
        <w:rPr>
          <w:rFonts w:ascii="Arial" w:hAnsi="Arial" w:cs="Arial"/>
          <w:sz w:val="26"/>
          <w:szCs w:val="26"/>
          <w:lang w:val="en-US"/>
        </w:rPr>
        <w:t>Wikipedia</w:t>
      </w:r>
      <w:r>
        <w:rPr>
          <w:rFonts w:ascii="Arial" w:hAnsi="Arial" w:cs="Arial"/>
          <w:b/>
          <w:sz w:val="26"/>
          <w:szCs w:val="26"/>
        </w:rPr>
        <w:t xml:space="preserve">: Χρωμόσωμα </w:t>
      </w:r>
      <w:r>
        <w:rPr>
          <w:rFonts w:ascii="Arial" w:hAnsi="Arial" w:cs="Arial"/>
          <w:b/>
          <w:sz w:val="26"/>
          <w:szCs w:val="26"/>
          <w:lang w:val="en-US"/>
        </w:rPr>
        <w:t>X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  <w:lang w:val="en-US"/>
        </w:rPr>
        <w:t>q</w:t>
      </w:r>
      <w:r>
        <w:rPr>
          <w:rFonts w:ascii="Arial" w:hAnsi="Arial" w:cs="Arial"/>
          <w:sz w:val="26"/>
          <w:szCs w:val="26"/>
        </w:rPr>
        <w:t xml:space="preserve"> = μακρύ σκέλος 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Εργαστηριακά ευρήματα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παθολογικό </w:t>
      </w:r>
      <w:r>
        <w:rPr>
          <w:rFonts w:ascii="Arial" w:hAnsi="Arial" w:cs="Arial"/>
          <w:b/>
          <w:sz w:val="26"/>
          <w:szCs w:val="26"/>
        </w:rPr>
        <w:t>γονίδιο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M</w:t>
      </w:r>
      <w:r>
        <w:rPr>
          <w:rFonts w:ascii="Arial" w:hAnsi="Arial" w:cs="Arial"/>
          <w:b/>
          <w:sz w:val="26"/>
          <w:szCs w:val="26"/>
        </w:rPr>
        <w:t>Ε</w:t>
      </w:r>
      <w:r>
        <w:rPr>
          <w:rFonts w:ascii="Arial" w:hAnsi="Arial" w:cs="Arial"/>
          <w:b/>
          <w:sz w:val="26"/>
          <w:szCs w:val="26"/>
          <w:lang w:val="en-US"/>
        </w:rPr>
        <w:t>CP</w:t>
      </w:r>
      <w:r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ανιχνεύεται σε 80% των ατόμων 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στο περιφερικό αίμα. Το </w:t>
      </w:r>
      <w:r>
        <w:rPr>
          <w:rFonts w:ascii="Arial" w:hAnsi="Arial" w:cs="Arial"/>
          <w:b/>
          <w:sz w:val="26"/>
          <w:szCs w:val="26"/>
        </w:rPr>
        <w:t>εγκεφαλογράφημα</w:t>
      </w:r>
      <w:r>
        <w:rPr>
          <w:rFonts w:ascii="Arial" w:hAnsi="Arial" w:cs="Arial"/>
          <w:sz w:val="26"/>
          <w:szCs w:val="26"/>
        </w:rPr>
        <w:t xml:space="preserve"> έχει βραδέα κύματα και πιθανές </w:t>
      </w:r>
      <w:proofErr w:type="spellStart"/>
      <w:r>
        <w:rPr>
          <w:rFonts w:ascii="Arial" w:hAnsi="Arial" w:cs="Arial"/>
          <w:sz w:val="26"/>
          <w:szCs w:val="26"/>
        </w:rPr>
        <w:t>επιληπτογενείς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εκφορτίσεις</w:t>
      </w:r>
      <w:proofErr w:type="spellEnd"/>
      <w:r>
        <w:rPr>
          <w:rFonts w:ascii="Arial" w:hAnsi="Arial" w:cs="Arial"/>
          <w:sz w:val="26"/>
          <w:szCs w:val="26"/>
        </w:rPr>
        <w:t>. Η</w:t>
      </w:r>
      <w:r>
        <w:rPr>
          <w:rFonts w:ascii="Arial" w:hAnsi="Arial" w:cs="Arial"/>
          <w:b/>
          <w:sz w:val="26"/>
          <w:szCs w:val="26"/>
        </w:rPr>
        <w:t xml:space="preserve"> μαγνητική τομογραφία εγκεφάλου</w:t>
      </w:r>
      <w:r>
        <w:rPr>
          <w:rFonts w:ascii="Arial" w:hAnsi="Arial" w:cs="Arial"/>
          <w:sz w:val="26"/>
          <w:szCs w:val="26"/>
        </w:rPr>
        <w:t xml:space="preserve"> αποκαλύπτει βαθμό διάχυτης </w:t>
      </w:r>
      <w:r>
        <w:rPr>
          <w:rFonts w:ascii="Arial" w:hAnsi="Arial" w:cs="Arial"/>
          <w:b/>
          <w:sz w:val="26"/>
          <w:szCs w:val="26"/>
        </w:rPr>
        <w:t xml:space="preserve">ατροφίας του φλοιού </w:t>
      </w:r>
    </w:p>
    <w:p w:rsidR="009F7384" w:rsidRP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με επακόλουθη μείωση του πάχους του </w:t>
      </w:r>
      <w:proofErr w:type="spellStart"/>
      <w:r>
        <w:rPr>
          <w:rFonts w:ascii="Arial" w:hAnsi="Arial" w:cs="Arial"/>
          <w:sz w:val="26"/>
          <w:szCs w:val="26"/>
        </w:rPr>
        <w:t>μεσολοβίου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b/>
          <w:sz w:val="26"/>
          <w:szCs w:val="26"/>
        </w:rPr>
        <w:t>Ανατομικά,</w:t>
      </w:r>
      <w:r w:rsidRPr="009F7384">
        <w:rPr>
          <w:rFonts w:ascii="Arial" w:hAnsi="Arial" w:cs="Arial"/>
          <w:sz w:val="26"/>
          <w:szCs w:val="26"/>
        </w:rPr>
        <w:t xml:space="preserve">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 εγκέφαλος εμφανίζει  </w:t>
      </w:r>
      <w:r>
        <w:rPr>
          <w:rFonts w:ascii="Arial" w:hAnsi="Arial" w:cs="Arial"/>
          <w:b/>
          <w:sz w:val="26"/>
          <w:szCs w:val="26"/>
        </w:rPr>
        <w:t xml:space="preserve">ατροφία </w:t>
      </w:r>
      <w:r>
        <w:rPr>
          <w:rFonts w:ascii="Arial" w:hAnsi="Arial" w:cs="Arial"/>
          <w:sz w:val="26"/>
          <w:szCs w:val="26"/>
        </w:rPr>
        <w:t>και</w:t>
      </w:r>
      <w:r>
        <w:rPr>
          <w:rFonts w:ascii="Arial" w:hAnsi="Arial" w:cs="Arial"/>
          <w:b/>
          <w:sz w:val="26"/>
          <w:szCs w:val="26"/>
        </w:rPr>
        <w:t xml:space="preserve"> υ</w:t>
      </w:r>
      <w:r>
        <w:rPr>
          <w:rFonts w:ascii="Arial" w:hAnsi="Arial" w:cs="Arial"/>
          <w:sz w:val="26"/>
          <w:szCs w:val="26"/>
        </w:rPr>
        <w:t xml:space="preserve">πάρχει εναπόθεση </w:t>
      </w:r>
      <w:proofErr w:type="spellStart"/>
      <w:r>
        <w:rPr>
          <w:rFonts w:ascii="Arial" w:hAnsi="Arial" w:cs="Arial"/>
          <w:sz w:val="26"/>
          <w:szCs w:val="26"/>
        </w:rPr>
        <w:t>λιποφουσκίνης</w:t>
      </w:r>
      <w:proofErr w:type="spellEnd"/>
      <w:r>
        <w:rPr>
          <w:rFonts w:ascii="Arial" w:hAnsi="Arial" w:cs="Arial"/>
          <w:sz w:val="26"/>
          <w:szCs w:val="26"/>
        </w:rPr>
        <w:t xml:space="preserve"> στα κύτταρα. Οι νευρώνες είναι </w:t>
      </w:r>
      <w:proofErr w:type="spellStart"/>
      <w:r>
        <w:rPr>
          <w:rFonts w:ascii="Arial" w:hAnsi="Arial" w:cs="Arial"/>
          <w:sz w:val="26"/>
          <w:szCs w:val="26"/>
        </w:rPr>
        <w:t>υποπλαστικοί</w:t>
      </w:r>
      <w:proofErr w:type="spellEnd"/>
      <w:r>
        <w:rPr>
          <w:rFonts w:ascii="Arial" w:hAnsi="Arial" w:cs="Arial"/>
          <w:sz w:val="26"/>
          <w:szCs w:val="26"/>
        </w:rPr>
        <w:t xml:space="preserve"> με  απλοειδή δομή </w:t>
      </w:r>
      <w:proofErr w:type="spellStart"/>
      <w:r>
        <w:rPr>
          <w:rFonts w:ascii="Arial" w:hAnsi="Arial" w:cs="Arial"/>
          <w:sz w:val="26"/>
          <w:szCs w:val="26"/>
        </w:rPr>
        <w:t>δενδριτών</w:t>
      </w:r>
      <w:proofErr w:type="spellEnd"/>
      <w:r>
        <w:rPr>
          <w:rFonts w:ascii="Arial" w:hAnsi="Arial" w:cs="Arial"/>
          <w:sz w:val="26"/>
          <w:szCs w:val="26"/>
        </w:rPr>
        <w:t xml:space="preserve">. Στην παρεγκεφαλίδα τα κύτταρα </w:t>
      </w:r>
      <w:r>
        <w:rPr>
          <w:rFonts w:ascii="Arial" w:hAnsi="Arial" w:cs="Arial"/>
          <w:sz w:val="26"/>
          <w:szCs w:val="26"/>
          <w:lang w:val="en-US"/>
        </w:rPr>
        <w:t>Purkinje</w:t>
      </w:r>
      <w:r>
        <w:rPr>
          <w:rFonts w:ascii="Arial" w:hAnsi="Arial" w:cs="Arial"/>
          <w:sz w:val="26"/>
          <w:szCs w:val="26"/>
        </w:rPr>
        <w:t xml:space="preserve"> είναι μειωμένα.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Προβλήματα και αντιμετώπιση</w:t>
      </w: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Για την αναχαίτιση της</w:t>
      </w:r>
      <w:r>
        <w:rPr>
          <w:rFonts w:ascii="Arial" w:hAnsi="Arial" w:cs="Arial"/>
          <w:b/>
          <w:sz w:val="26"/>
          <w:szCs w:val="26"/>
        </w:rPr>
        <w:t xml:space="preserve"> ψυχοκινητικής καθυστέρησης </w:t>
      </w:r>
      <w:r>
        <w:rPr>
          <w:rFonts w:ascii="Arial" w:hAnsi="Arial" w:cs="Arial"/>
          <w:sz w:val="26"/>
          <w:szCs w:val="26"/>
        </w:rPr>
        <w:t xml:space="preserve">το παιδί 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αρχίζει  </w:t>
      </w:r>
      <w:r>
        <w:rPr>
          <w:rFonts w:ascii="Arial" w:hAnsi="Arial" w:cs="Arial"/>
          <w:b/>
          <w:sz w:val="26"/>
          <w:szCs w:val="26"/>
        </w:rPr>
        <w:t xml:space="preserve">φυσικοθεραπεία, </w:t>
      </w:r>
      <w:proofErr w:type="spellStart"/>
      <w:r>
        <w:rPr>
          <w:rFonts w:ascii="Arial" w:hAnsi="Arial" w:cs="Arial"/>
          <w:b/>
          <w:sz w:val="26"/>
          <w:szCs w:val="26"/>
        </w:rPr>
        <w:t>εργοθεραπεία</w:t>
      </w:r>
      <w:proofErr w:type="spellEnd"/>
      <w:r>
        <w:rPr>
          <w:rFonts w:ascii="Arial" w:hAnsi="Arial" w:cs="Arial"/>
          <w:sz w:val="26"/>
          <w:szCs w:val="26"/>
        </w:rPr>
        <w:t xml:space="preserve"> και </w:t>
      </w:r>
      <w:proofErr w:type="spellStart"/>
      <w:r>
        <w:rPr>
          <w:rFonts w:ascii="Arial" w:hAnsi="Arial" w:cs="Arial"/>
          <w:b/>
          <w:sz w:val="26"/>
          <w:szCs w:val="26"/>
        </w:rPr>
        <w:t>λογοθεραπεία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Αργότερα θα χρειασθεί</w:t>
      </w:r>
      <w:r>
        <w:rPr>
          <w:rFonts w:ascii="Arial" w:hAnsi="Arial" w:cs="Arial"/>
          <w:b/>
          <w:sz w:val="26"/>
          <w:szCs w:val="26"/>
        </w:rPr>
        <w:t xml:space="preserve"> ειδική αγωγή </w:t>
      </w:r>
      <w:r>
        <w:rPr>
          <w:rFonts w:ascii="Arial" w:hAnsi="Arial" w:cs="Arial"/>
          <w:sz w:val="26"/>
          <w:szCs w:val="26"/>
        </w:rPr>
        <w:t>για την μάθηση</w:t>
      </w:r>
      <w:r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Ο </w:t>
      </w:r>
      <w:r>
        <w:rPr>
          <w:rFonts w:ascii="Arial" w:hAnsi="Arial" w:cs="Arial"/>
          <w:b/>
          <w:sz w:val="26"/>
          <w:szCs w:val="26"/>
        </w:rPr>
        <w:t xml:space="preserve">παιδίατρος </w:t>
      </w:r>
      <w:r>
        <w:rPr>
          <w:rFonts w:ascii="Arial" w:hAnsi="Arial" w:cs="Arial"/>
          <w:sz w:val="26"/>
          <w:szCs w:val="26"/>
        </w:rPr>
        <w:t xml:space="preserve">φροντίζει σφαιρικά το κοριτσάκι και ο </w:t>
      </w:r>
      <w:proofErr w:type="spellStart"/>
      <w:r>
        <w:rPr>
          <w:rFonts w:ascii="Arial" w:hAnsi="Arial" w:cs="Arial"/>
          <w:b/>
          <w:sz w:val="26"/>
          <w:szCs w:val="26"/>
        </w:rPr>
        <w:t>παιδοορθοπαιδικός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επιμελείται το </w:t>
      </w:r>
      <w:proofErr w:type="spellStart"/>
      <w:r>
        <w:rPr>
          <w:rFonts w:ascii="Arial" w:hAnsi="Arial" w:cs="Arial"/>
          <w:sz w:val="26"/>
          <w:szCs w:val="26"/>
        </w:rPr>
        <w:t>μυοσκελετικό</w:t>
      </w:r>
      <w:proofErr w:type="spellEnd"/>
      <w:r>
        <w:rPr>
          <w:rFonts w:ascii="Arial" w:hAnsi="Arial" w:cs="Arial"/>
          <w:sz w:val="26"/>
          <w:szCs w:val="26"/>
        </w:rPr>
        <w:t xml:space="preserve"> σύστημα.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Το ένα τρίτο των παιδιών εμφανίζουν  </w:t>
      </w:r>
      <w:r>
        <w:rPr>
          <w:rFonts w:ascii="Arial" w:hAnsi="Arial" w:cs="Arial"/>
          <w:b/>
          <w:sz w:val="26"/>
          <w:szCs w:val="26"/>
        </w:rPr>
        <w:t>επιληψία</w:t>
      </w:r>
      <w:r>
        <w:rPr>
          <w:rFonts w:ascii="Arial" w:hAnsi="Arial" w:cs="Arial"/>
          <w:sz w:val="26"/>
          <w:szCs w:val="26"/>
        </w:rPr>
        <w:t xml:space="preserve"> και ο </w:t>
      </w:r>
      <w:proofErr w:type="spellStart"/>
      <w:r>
        <w:rPr>
          <w:rFonts w:ascii="Arial" w:hAnsi="Arial" w:cs="Arial"/>
          <w:b/>
          <w:sz w:val="26"/>
          <w:szCs w:val="26"/>
        </w:rPr>
        <w:t>παιδονευρολόγος</w:t>
      </w:r>
      <w:proofErr w:type="spellEnd"/>
      <w:r>
        <w:rPr>
          <w:rFonts w:ascii="Arial" w:hAnsi="Arial" w:cs="Arial"/>
          <w:sz w:val="26"/>
          <w:szCs w:val="26"/>
        </w:rPr>
        <w:t xml:space="preserve"> θα αποφασίσει την σωστή αντιεπιληπτική αγωγή. Για την φροντίδα των παιδιών με σύνδρομο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Rett</w:t>
      </w:r>
      <w:proofErr w:type="spellEnd"/>
      <w:r w:rsidRPr="009F73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χρειάζεται </w:t>
      </w:r>
      <w:r>
        <w:rPr>
          <w:rFonts w:ascii="Arial" w:hAnsi="Arial" w:cs="Arial"/>
          <w:b/>
          <w:sz w:val="26"/>
          <w:szCs w:val="26"/>
        </w:rPr>
        <w:t>συνεργασία πολλών ειδικών</w:t>
      </w:r>
      <w:r>
        <w:rPr>
          <w:rFonts w:ascii="Arial" w:hAnsi="Arial" w:cs="Arial"/>
          <w:sz w:val="26"/>
          <w:szCs w:val="26"/>
        </w:rPr>
        <w:t xml:space="preserve"> με το παιδί και του γονείς.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Άγγελοι Γης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Από το 2011 λειτουργεί στη χώρα μας ο νεοσύστατος σύλλογος: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Ένωση Γονέων και Φίλων Ατόμων με Σύνδρομο </w:t>
      </w:r>
      <w:proofErr w:type="spellStart"/>
      <w:r>
        <w:rPr>
          <w:rFonts w:ascii="Arial" w:hAnsi="Arial" w:cs="Arial"/>
          <w:b/>
          <w:sz w:val="26"/>
          <w:szCs w:val="26"/>
          <w:lang w:val="en-GB"/>
        </w:rPr>
        <w:t>Rett</w:t>
      </w:r>
      <w:proofErr w:type="spellEnd"/>
      <w:r w:rsidRPr="009F738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με το όνομα &lt;&lt;</w:t>
      </w:r>
      <w:r>
        <w:rPr>
          <w:rFonts w:ascii="Arial" w:hAnsi="Arial" w:cs="Arial"/>
          <w:b/>
          <w:sz w:val="26"/>
          <w:szCs w:val="26"/>
        </w:rPr>
        <w:t xml:space="preserve">Άγγελοι Γης&gt;&gt;. </w:t>
      </w:r>
      <w:r>
        <w:rPr>
          <w:rFonts w:ascii="Arial" w:hAnsi="Arial" w:cs="Arial"/>
          <w:sz w:val="26"/>
          <w:szCs w:val="26"/>
        </w:rPr>
        <w:t xml:space="preserve">Τελεί υπό την </w:t>
      </w:r>
      <w:proofErr w:type="spellStart"/>
      <w:r>
        <w:rPr>
          <w:rFonts w:ascii="Arial" w:hAnsi="Arial" w:cs="Arial"/>
          <w:sz w:val="26"/>
          <w:szCs w:val="26"/>
        </w:rPr>
        <w:t>ομπρέλλα</w:t>
      </w:r>
      <w:proofErr w:type="spellEnd"/>
      <w:r>
        <w:rPr>
          <w:rFonts w:ascii="Arial" w:hAnsi="Arial" w:cs="Arial"/>
          <w:sz w:val="26"/>
          <w:szCs w:val="26"/>
        </w:rPr>
        <w:t xml:space="preserve"> της </w:t>
      </w:r>
      <w:r>
        <w:rPr>
          <w:rFonts w:ascii="Arial" w:hAnsi="Arial" w:cs="Arial"/>
          <w:b/>
          <w:sz w:val="26"/>
          <w:szCs w:val="26"/>
        </w:rPr>
        <w:t>Πανελλήνιας Ένωσης Σπανίων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Παθήσεων</w:t>
      </w:r>
      <w:r>
        <w:rPr>
          <w:rFonts w:ascii="Arial" w:hAnsi="Arial" w:cs="Arial"/>
          <w:sz w:val="26"/>
          <w:szCs w:val="26"/>
        </w:rPr>
        <w:t>(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  <w:lang w:val="en-US"/>
          </w:rPr>
          <w:t>www</w:t>
        </w:r>
        <w:r>
          <w:rPr>
            <w:rStyle w:val="Hyperlink"/>
            <w:rFonts w:ascii="Arial" w:hAnsi="Arial" w:cs="Arial"/>
            <w:sz w:val="26"/>
            <w:szCs w:val="26"/>
          </w:rPr>
          <w:t>.</w:t>
        </w:r>
        <w:r>
          <w:rPr>
            <w:rStyle w:val="Hyperlink"/>
            <w:rFonts w:ascii="Arial" w:hAnsi="Arial" w:cs="Arial"/>
            <w:sz w:val="26"/>
            <w:szCs w:val="26"/>
            <w:lang w:val="en-US"/>
          </w:rPr>
          <w:t>pespa</w:t>
        </w:r>
        <w:r>
          <w:rPr>
            <w:rStyle w:val="Hyperlink"/>
            <w:rFonts w:ascii="Arial" w:hAnsi="Arial" w:cs="Arial"/>
            <w:sz w:val="26"/>
            <w:szCs w:val="26"/>
          </w:rPr>
          <w:t>.</w:t>
        </w:r>
        <w:r>
          <w:rPr>
            <w:rStyle w:val="Hyperlink"/>
            <w:rFonts w:ascii="Arial" w:hAnsi="Arial" w:cs="Arial"/>
            <w:sz w:val="26"/>
            <w:szCs w:val="26"/>
            <w:lang w:val="en-US"/>
          </w:rPr>
          <w:t>gr</w:t>
        </w:r>
      </w:hyperlink>
      <w:r>
        <w:rPr>
          <w:rFonts w:ascii="Arial" w:hAnsi="Arial" w:cs="Arial"/>
          <w:sz w:val="26"/>
          <w:szCs w:val="26"/>
        </w:rPr>
        <w:t xml:space="preserve">).  Σκοπός του είναι η σφαιρική βοήθεια των ασθενών και γονέων τους. Η ιστοσελίδα του συλλόγου είναι: </w:t>
      </w:r>
      <w:hyperlink r:id="rId9" w:history="1">
        <w:r>
          <w:rPr>
            <w:rStyle w:val="Hyperlink"/>
            <w:rFonts w:ascii="Arial" w:hAnsi="Arial" w:cs="Arial"/>
            <w:color w:val="3333FF"/>
            <w:sz w:val="26"/>
            <w:szCs w:val="26"/>
            <w:lang w:val="en-US"/>
          </w:rPr>
          <w:t>www</w:t>
        </w:r>
        <w:r>
          <w:rPr>
            <w:rStyle w:val="Hyperlink"/>
            <w:rFonts w:ascii="Arial" w:hAnsi="Arial" w:cs="Arial"/>
            <w:color w:val="3333FF"/>
            <w:sz w:val="26"/>
            <w:szCs w:val="26"/>
          </w:rPr>
          <w:t>.</w:t>
        </w:r>
        <w:r>
          <w:rPr>
            <w:rStyle w:val="Hyperlink"/>
            <w:rFonts w:ascii="Arial" w:hAnsi="Arial" w:cs="Arial"/>
            <w:color w:val="3333FF"/>
            <w:sz w:val="26"/>
            <w:szCs w:val="26"/>
            <w:lang w:val="en-US"/>
          </w:rPr>
          <w:t>rettgreece</w:t>
        </w:r>
        <w:r>
          <w:rPr>
            <w:rStyle w:val="Hyperlink"/>
            <w:rFonts w:ascii="Arial" w:hAnsi="Arial" w:cs="Arial"/>
            <w:color w:val="3333FF"/>
            <w:sz w:val="26"/>
            <w:szCs w:val="26"/>
          </w:rPr>
          <w:t>.</w:t>
        </w:r>
        <w:r>
          <w:rPr>
            <w:rStyle w:val="Hyperlink"/>
            <w:rFonts w:ascii="Arial" w:hAnsi="Arial" w:cs="Arial"/>
            <w:color w:val="3333FF"/>
            <w:sz w:val="26"/>
            <w:szCs w:val="26"/>
            <w:lang w:val="en-US"/>
          </w:rPr>
          <w:t>gr</w:t>
        </w:r>
      </w:hyperlink>
      <w:r w:rsidRPr="009F7384">
        <w:rPr>
          <w:rFonts w:ascii="Arial" w:hAnsi="Arial" w:cs="Arial"/>
          <w:color w:val="3333FF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και για επικοινωνία υπάρχει το ταχυδρομείο: </w:t>
      </w:r>
      <w:hyperlink r:id="rId10" w:history="1">
        <w:r>
          <w:rPr>
            <w:rStyle w:val="Hyperlink"/>
            <w:rFonts w:ascii="Arial" w:hAnsi="Arial" w:cs="Arial"/>
            <w:sz w:val="26"/>
            <w:szCs w:val="26"/>
            <w:lang w:val="en-US"/>
          </w:rPr>
          <w:t>aggeloi</w:t>
        </w:r>
        <w:r>
          <w:rPr>
            <w:rStyle w:val="Hyperlink"/>
            <w:rFonts w:ascii="Arial" w:hAnsi="Arial" w:cs="Arial"/>
            <w:sz w:val="26"/>
            <w:szCs w:val="26"/>
          </w:rPr>
          <w:t>_</w:t>
        </w:r>
        <w:r>
          <w:rPr>
            <w:rStyle w:val="Hyperlink"/>
            <w:rFonts w:ascii="Arial" w:hAnsi="Arial" w:cs="Arial"/>
            <w:sz w:val="26"/>
            <w:szCs w:val="26"/>
            <w:lang w:val="en-US"/>
          </w:rPr>
          <w:t>ghs</w:t>
        </w:r>
        <w:r>
          <w:rPr>
            <w:rStyle w:val="Hyperlink"/>
            <w:rFonts w:ascii="Arial" w:hAnsi="Arial" w:cs="Arial"/>
            <w:sz w:val="26"/>
            <w:szCs w:val="26"/>
          </w:rPr>
          <w:t>@</w:t>
        </w:r>
        <w:r>
          <w:rPr>
            <w:rStyle w:val="Hyperlink"/>
            <w:rFonts w:ascii="Arial" w:hAnsi="Arial" w:cs="Arial"/>
            <w:sz w:val="26"/>
            <w:szCs w:val="26"/>
            <w:lang w:val="en-US"/>
          </w:rPr>
          <w:t>hotmail</w:t>
        </w:r>
        <w:r>
          <w:rPr>
            <w:rStyle w:val="Hyperlink"/>
            <w:rFonts w:ascii="Arial" w:hAnsi="Arial" w:cs="Arial"/>
            <w:sz w:val="26"/>
            <w:szCs w:val="26"/>
          </w:rPr>
          <w:t>.</w:t>
        </w:r>
        <w:r>
          <w:rPr>
            <w:rStyle w:val="Hyperlink"/>
            <w:rFonts w:ascii="Arial" w:hAnsi="Arial" w:cs="Arial"/>
            <w:sz w:val="26"/>
            <w:szCs w:val="26"/>
            <w:lang w:val="en-US"/>
          </w:rPr>
          <w:t>com</w:t>
        </w:r>
      </w:hyperlink>
    </w:p>
    <w:p w:rsidR="009F7384" w:rsidRDefault="009F7384" w:rsidP="009F7384">
      <w:pPr>
        <w:rPr>
          <w:rFonts w:ascii="Arial" w:hAnsi="Arial" w:cs="Arial"/>
          <w:color w:val="3333FF"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</w:rPr>
        <w:t>Βιβλιογραφία</w:t>
      </w:r>
      <w:r>
        <w:rPr>
          <w:rFonts w:ascii="Arial" w:hAnsi="Arial" w:cs="Arial"/>
          <w:b/>
          <w:sz w:val="26"/>
          <w:szCs w:val="26"/>
          <w:lang w:val="en-US"/>
        </w:rPr>
        <w:t>:</w:t>
      </w:r>
    </w:p>
    <w:p w:rsidR="009F7384" w:rsidRDefault="009F7384" w:rsidP="009F7384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1.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Menkes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Child Neurology, 7</w:t>
      </w:r>
      <w:r>
        <w:rPr>
          <w:rFonts w:ascii="Arial" w:hAnsi="Arial" w:cs="Arial"/>
          <w:sz w:val="26"/>
          <w:szCs w:val="26"/>
          <w:vertAlign w:val="superscript"/>
          <w:lang w:val="en-US"/>
        </w:rPr>
        <w:t>th</w:t>
      </w:r>
      <w:r>
        <w:rPr>
          <w:rFonts w:ascii="Arial" w:hAnsi="Arial" w:cs="Arial"/>
          <w:sz w:val="26"/>
          <w:szCs w:val="26"/>
          <w:lang w:val="en-US"/>
        </w:rPr>
        <w:t xml:space="preserve"> edition 2006 </w:t>
      </w:r>
      <w:r>
        <w:rPr>
          <w:rFonts w:ascii="Arial" w:hAnsi="Arial" w:cs="Arial"/>
          <w:sz w:val="26"/>
          <w:szCs w:val="26"/>
        </w:rPr>
        <w:t>σελ</w:t>
      </w:r>
      <w:r>
        <w:rPr>
          <w:rFonts w:ascii="Arial" w:hAnsi="Arial" w:cs="Arial"/>
          <w:sz w:val="26"/>
          <w:szCs w:val="26"/>
          <w:lang w:val="en-US"/>
        </w:rPr>
        <w:t xml:space="preserve"> 210-211</w:t>
      </w:r>
    </w:p>
    <w:p w:rsidR="009F7384" w:rsidRDefault="009F7384" w:rsidP="009F7384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2. National Institute of Neurological Disorders and Stroke: </w:t>
      </w:r>
    </w:p>
    <w:p w:rsidR="009F7384" w:rsidRDefault="009F7384" w:rsidP="009F7384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  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Rett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Syndrome Fact Sheet, November 2009</w:t>
      </w:r>
    </w:p>
    <w:p w:rsidR="009F7384" w:rsidRDefault="009F7384" w:rsidP="009F7384">
      <w:pPr>
        <w:rPr>
          <w:rFonts w:ascii="Arial" w:hAnsi="Arial" w:cs="Arial"/>
          <w:sz w:val="26"/>
          <w:szCs w:val="26"/>
          <w:lang w:val="en-US"/>
        </w:rPr>
      </w:pPr>
    </w:p>
    <w:p w:rsidR="009F7384" w:rsidRP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Επιμέλεια</w:t>
      </w:r>
      <w:r w:rsidRPr="009F73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και</w:t>
      </w:r>
      <w:r w:rsidRPr="009F73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μετάφραση</w:t>
      </w:r>
      <w:r w:rsidRPr="009F7384">
        <w:rPr>
          <w:rFonts w:ascii="Arial" w:hAnsi="Arial" w:cs="Arial"/>
          <w:sz w:val="26"/>
          <w:szCs w:val="26"/>
        </w:rPr>
        <w:t>:</w:t>
      </w:r>
    </w:p>
    <w:p w:rsidR="009F7384" w:rsidRPr="009F7384" w:rsidRDefault="009F7384" w:rsidP="009F7384">
      <w:pPr>
        <w:rPr>
          <w:rFonts w:ascii="Arial" w:hAnsi="Arial" w:cs="Arial"/>
          <w:b/>
          <w:sz w:val="26"/>
          <w:szCs w:val="26"/>
        </w:rPr>
      </w:pP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Ευάγγελος Δ. </w:t>
      </w:r>
      <w:proofErr w:type="spellStart"/>
      <w:r>
        <w:rPr>
          <w:rFonts w:ascii="Arial" w:hAnsi="Arial" w:cs="Arial"/>
          <w:sz w:val="26"/>
          <w:szCs w:val="26"/>
        </w:rPr>
        <w:t>Παρασκευουλάκος</w:t>
      </w:r>
      <w:proofErr w:type="spellEnd"/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Παιδονευρολόγος</w:t>
      </w:r>
      <w:proofErr w:type="spellEnd"/>
      <w:r>
        <w:rPr>
          <w:rFonts w:ascii="Arial" w:hAnsi="Arial" w:cs="Arial"/>
          <w:sz w:val="26"/>
          <w:szCs w:val="26"/>
        </w:rPr>
        <w:t>, επιμελητής Α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Γενικό Νοσοκομείο Παίδων Πεντέλης</w:t>
      </w:r>
    </w:p>
    <w:p w:rsidR="009F7384" w:rsidRDefault="009F7384" w:rsidP="009F7384">
      <w:pPr>
        <w:rPr>
          <w:rFonts w:ascii="Arial" w:hAnsi="Arial" w:cs="Arial"/>
          <w:sz w:val="26"/>
          <w:szCs w:val="26"/>
        </w:rPr>
      </w:pPr>
    </w:p>
    <w:p w:rsidR="009F7384" w:rsidRDefault="009F7384" w:rsidP="009F7384">
      <w:pPr>
        <w:rPr>
          <w:rFonts w:ascii="Constantia" w:hAnsi="Constantia"/>
          <w:b/>
          <w:sz w:val="26"/>
          <w:szCs w:val="26"/>
        </w:rPr>
      </w:pPr>
    </w:p>
    <w:p w:rsidR="00A8050F" w:rsidRDefault="009F7384">
      <w:bookmarkStart w:id="0" w:name="_GoBack"/>
      <w:bookmarkEnd w:id="0"/>
    </w:p>
    <w:sectPr w:rsidR="00A80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84"/>
    <w:rsid w:val="00513E5F"/>
    <w:rsid w:val="009F7384"/>
    <w:rsid w:val="00D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F73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F73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pa.gr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f/fb/Chromosome_X.svg/125px-Chromosome_X.svg.p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File:Chromosome_X.svg" TargetMode="External"/><Relationship Id="rId10" Type="http://schemas.openxmlformats.org/officeDocument/2006/relationships/hyperlink" Target="mailto:aggeloi_gh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t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edit</cp:lastModifiedBy>
  <cp:revision>1</cp:revision>
  <dcterms:created xsi:type="dcterms:W3CDTF">2013-04-03T15:03:00Z</dcterms:created>
  <dcterms:modified xsi:type="dcterms:W3CDTF">2013-04-03T15:04:00Z</dcterms:modified>
</cp:coreProperties>
</file>